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5529"/>
        <w:jc w:val="right"/>
        <w:rPr/>
      </w:pPr>
      <w:r>
        <w:rPr/>
        <w:t>Приложение 4</w:t>
      </w:r>
    </w:p>
    <w:p>
      <w:pPr>
        <w:pStyle w:val="Normal"/>
        <w:jc w:val="right"/>
        <w:rPr/>
      </w:pPr>
      <w:r>
        <w:rPr/>
        <w:t xml:space="preserve">                                                                                      </w:t>
      </w:r>
      <w:r>
        <w:rPr/>
        <w:t>к постановлению администрации</w:t>
      </w:r>
    </w:p>
    <w:p>
      <w:pPr>
        <w:pStyle w:val="Normal"/>
        <w:jc w:val="right"/>
        <w:rPr/>
      </w:pPr>
      <w:r>
        <w:rPr/>
        <w:t xml:space="preserve">                                                                                      </w:t>
      </w:r>
      <w:r>
        <w:rPr/>
        <w:t>Кунашакского муниципального округа</w:t>
      </w:r>
    </w:p>
    <w:p>
      <w:pPr>
        <w:pStyle w:val="Normal"/>
        <w:jc w:val="right"/>
        <w:rPr/>
      </w:pPr>
      <w:r>
        <w:rPr/>
        <w:t xml:space="preserve">                                                                                      </w:t>
      </w:r>
      <w:r>
        <w:rPr/>
        <w:t>от «____»__________ 2026 г.  № 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exact" w:line="322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>
      <w:pPr>
        <w:pStyle w:val="Normal"/>
        <w:spacing w:lineRule="exact" w:line="322"/>
        <w:jc w:val="center"/>
        <w:rPr>
          <w:rStyle w:val="21"/>
          <w:u w:val="none"/>
        </w:rPr>
      </w:pPr>
      <w:r>
        <w:rPr>
          <w:sz w:val="28"/>
          <w:szCs w:val="28"/>
        </w:rPr>
        <w:t>объектов экономики, организаций и учреждений, на которых</w:t>
        <w:br/>
        <w:t>ведется работа по повышению устойчивости их функционирования в</w:t>
        <w:br/>
      </w:r>
      <w:r>
        <w:rPr>
          <w:rStyle w:val="21"/>
          <w:u w:val="none"/>
        </w:rPr>
        <w:t>чрезвычайных ситуациях и в условиях военного времени</w:t>
      </w:r>
    </w:p>
    <w:tbl>
      <w:tblPr>
        <w:tblW w:w="9422" w:type="dxa"/>
        <w:jc w:val="left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436"/>
        <w:gridCol w:w="3968"/>
        <w:gridCol w:w="3403"/>
        <w:gridCol w:w="1614"/>
      </w:tblGrid>
      <w:tr>
        <w:trPr>
          <w:trHeight w:val="859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jc w:val="center"/>
              <w:rPr/>
            </w:pPr>
            <w:r>
              <w:rPr>
                <w:rStyle w:val="212pt"/>
              </w:rPr>
              <w:t>№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ind w:left="240"/>
              <w:jc w:val="center"/>
              <w:rPr/>
            </w:pPr>
            <w:r>
              <w:rPr>
                <w:rStyle w:val="212pt"/>
              </w:rPr>
              <w:t>Наименование предприятия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/>
            </w:pPr>
            <w:r>
              <w:rPr>
                <w:rStyle w:val="212pt"/>
              </w:rPr>
              <w:t>Ф.И.О. руководителя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/>
            </w:pPr>
            <w:r>
              <w:rPr>
                <w:rStyle w:val="212pt"/>
              </w:rPr>
              <w:t>телефоны</w:t>
            </w:r>
          </w:p>
        </w:tc>
      </w:tr>
      <w:tr>
        <w:trPr>
          <w:trHeight w:val="419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/>
            </w:pPr>
            <w:r>
              <w:rPr>
                <w:rStyle w:val="212pt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Управление ЖКХ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Гиззатуллин Альберт Асылович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ind w:hanging="12" w:left="12"/>
              <w:jc w:val="center"/>
              <w:rPr/>
            </w:pPr>
            <w:r>
              <w:rPr/>
              <w:t>2-83-44</w:t>
            </w:r>
          </w:p>
        </w:tc>
      </w:tr>
      <w:tr>
        <w:trPr>
          <w:trHeight w:val="562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/>
            </w:pPr>
            <w:r>
              <w:rPr>
                <w:rStyle w:val="212pt"/>
              </w:rPr>
              <w:t>2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Отдел развития сельского хозяйства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Абдуллин Алмаз Нуруллович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ind w:hanging="12" w:left="12"/>
              <w:jc w:val="center"/>
              <w:rPr/>
            </w:pPr>
            <w:r>
              <w:rPr/>
              <w:t>2-82-95</w:t>
            </w:r>
          </w:p>
        </w:tc>
      </w:tr>
      <w:tr>
        <w:trPr>
          <w:trHeight w:val="419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/>
            </w:pPr>
            <w:r>
              <w:rPr>
                <w:rStyle w:val="212pt"/>
              </w:rPr>
              <w:t>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ТО «Кунашакское лесничество»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Закирова Светлана Николаевна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ind w:hanging="12" w:left="12"/>
              <w:jc w:val="center"/>
              <w:rPr/>
            </w:pPr>
            <w:r>
              <w:rPr/>
              <w:t>2-00-28</w:t>
            </w:r>
          </w:p>
        </w:tc>
      </w:tr>
      <w:tr>
        <w:trPr>
          <w:trHeight w:val="425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/>
            </w:pPr>
            <w:r>
              <w:rPr>
                <w:rStyle w:val="212pt"/>
              </w:rPr>
              <w:t>4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ООО «Кунашакский лесхоз»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Жалилов Вадим Нуретдинович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ind w:hanging="12" w:left="12"/>
              <w:jc w:val="center"/>
              <w:rPr/>
            </w:pPr>
            <w:r>
              <w:rPr>
                <w:rStyle w:val="212pt"/>
              </w:rPr>
              <w:t>2-86-38</w:t>
            </w:r>
          </w:p>
        </w:tc>
      </w:tr>
      <w:tr>
        <w:trPr>
          <w:trHeight w:val="562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/>
            </w:pPr>
            <w:r>
              <w:rPr>
                <w:rStyle w:val="212pt"/>
              </w:rPr>
              <w:t>5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ГБУЗ «Районная больница с.Кунашак»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Гимадетдинова Эльвира Равшанбековна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ind w:hanging="12" w:left="12"/>
              <w:jc w:val="center"/>
              <w:rPr/>
            </w:pPr>
            <w:r>
              <w:rPr>
                <w:rStyle w:val="212pt"/>
              </w:rPr>
              <w:t>2-83-69</w:t>
            </w:r>
          </w:p>
        </w:tc>
      </w:tr>
      <w:tr>
        <w:trPr>
          <w:trHeight w:val="291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>
                <w:rStyle w:val="212pt"/>
              </w:rPr>
            </w:pPr>
            <w:r>
              <w:rPr>
                <w:rStyle w:val="212pt"/>
              </w:rPr>
              <w:t>6</w:t>
            </w:r>
          </w:p>
          <w:p>
            <w:pPr>
              <w:pStyle w:val="Normal"/>
              <w:spacing w:lineRule="exact" w:line="240"/>
              <w:jc w:val="center"/>
              <w:rPr/>
            </w:pPr>
            <w:r>
              <w:rPr/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ООО «Стрела»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Ягафаров Амур Саитгалеевич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60" w:after="0"/>
              <w:ind w:hanging="12" w:left="12"/>
              <w:jc w:val="center"/>
              <w:rPr/>
            </w:pPr>
            <w:r>
              <w:rPr>
                <w:rStyle w:val="212pt"/>
              </w:rPr>
              <w:t>5-11-39</w:t>
            </w:r>
          </w:p>
        </w:tc>
      </w:tr>
      <w:tr>
        <w:trPr>
          <w:trHeight w:val="566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/>
            </w:pPr>
            <w:r>
              <w:rPr>
                <w:rStyle w:val="212pt"/>
              </w:rPr>
              <w:t>7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МУП «Кунашак Спец Транс»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Шешукова Татьяна Митрофановна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60" w:after="0"/>
              <w:ind w:hanging="12" w:left="12"/>
              <w:jc w:val="center"/>
              <w:rPr/>
            </w:pPr>
            <w:r>
              <w:rPr/>
              <w:t>2-86-42</w:t>
            </w:r>
          </w:p>
        </w:tc>
      </w:tr>
      <w:tr>
        <w:trPr>
          <w:trHeight w:val="278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/>
            </w:pPr>
            <w:r>
              <w:rPr>
                <w:rStyle w:val="212pt"/>
              </w:rPr>
              <w:t>8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МУП «Балык»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Ситдиков Роберт Робертович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ind w:hanging="12" w:left="12"/>
              <w:jc w:val="center"/>
              <w:rPr/>
            </w:pPr>
            <w:r>
              <w:rPr/>
              <w:t>2-87-36</w:t>
            </w:r>
          </w:p>
        </w:tc>
      </w:tr>
      <w:tr>
        <w:trPr>
          <w:trHeight w:val="566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/>
            </w:pPr>
            <w:r>
              <w:rPr>
                <w:rStyle w:val="212pt"/>
              </w:rPr>
              <w:t>9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ООО «Балык»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Нигматдьянов Рафкат Нуруллович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60" w:after="0"/>
              <w:ind w:hanging="12" w:left="12"/>
              <w:jc w:val="center"/>
              <w:rPr/>
            </w:pPr>
            <w:r>
              <w:rPr/>
              <w:t>2-82-13</w:t>
            </w:r>
          </w:p>
        </w:tc>
      </w:tr>
      <w:tr>
        <w:trPr>
          <w:trHeight w:val="275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/>
            </w:pPr>
            <w:r>
              <w:rPr>
                <w:rStyle w:val="212pt"/>
              </w:rPr>
              <w:t>10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ООО «Гарант»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Джалилов Дамир Маратович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ind w:hanging="12" w:left="12"/>
              <w:jc w:val="center"/>
              <w:rPr/>
            </w:pPr>
            <w:r>
              <w:rPr/>
              <w:t>+79512360568</w:t>
            </w:r>
          </w:p>
        </w:tc>
      </w:tr>
      <w:tr>
        <w:trPr>
          <w:trHeight w:val="269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>
                <w:rStyle w:val="212pt"/>
              </w:rPr>
            </w:pPr>
            <w:r>
              <w:rPr>
                <w:rStyle w:val="212pt"/>
              </w:rPr>
              <w:t>1</w:t>
            </w:r>
            <w:r>
              <w:rPr>
                <w:rStyle w:val="212pt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МБУ «Дорсервис»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Закиров Фаил Фаритович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ind w:hanging="12" w:left="12"/>
              <w:jc w:val="center"/>
              <w:rPr/>
            </w:pPr>
            <w:r>
              <w:rPr>
                <w:bCs/>
              </w:rPr>
              <w:t>2-50-41</w:t>
            </w:r>
          </w:p>
        </w:tc>
      </w:tr>
      <w:tr>
        <w:trPr>
          <w:trHeight w:val="640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>
                <w:rStyle w:val="212pt"/>
              </w:rPr>
            </w:pPr>
            <w:r>
              <w:rPr>
                <w:rStyle w:val="212pt"/>
              </w:rPr>
              <w:t>1</w:t>
            </w:r>
            <w:r>
              <w:rPr>
                <w:rStyle w:val="212pt"/>
              </w:rPr>
              <w:t>2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Кунашакский РЭС ООО «МРСК  УРАЛ Челябэнерго»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/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/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Калинин Владимир  Алексеевич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ind w:hanging="12" w:left="12"/>
              <w:jc w:val="center"/>
              <w:rPr/>
            </w:pPr>
            <w:r>
              <w:rPr>
                <w:bCs/>
              </w:rPr>
              <w:t>2-86-79</w:t>
            </w:r>
          </w:p>
        </w:tc>
      </w:tr>
      <w:tr>
        <w:trPr>
          <w:trHeight w:val="853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>
                <w:rStyle w:val="212pt"/>
              </w:rPr>
            </w:pPr>
            <w:r>
              <w:rPr>
                <w:rStyle w:val="212pt"/>
              </w:rPr>
              <w:t>1</w:t>
            </w:r>
            <w:r>
              <w:rPr>
                <w:rStyle w:val="212pt"/>
              </w:rPr>
              <w:t>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Times New Roman" w:cs="Times New Roman" w:ascii="Tinos" w:hAnsi="Tinos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Кунашакская газовая служба, филиал Газпром газораспределение Челябинск в городе Кыштыме</w:t>
            </w:r>
          </w:p>
          <w:p>
            <w:pPr>
              <w:pStyle w:val="Normal"/>
              <w:spacing w:lineRule="auto" w:line="24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Мухарамов Ринат Явгазиевич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ind w:hanging="12" w:left="12"/>
              <w:jc w:val="center"/>
              <w:rPr/>
            </w:pPr>
            <w:r>
              <w:rPr>
                <w:bCs/>
              </w:rPr>
              <w:t>2-87-00</w:t>
            </w:r>
          </w:p>
        </w:tc>
      </w:tr>
      <w:tr>
        <w:trPr>
          <w:trHeight w:val="854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>
                <w:rStyle w:val="212pt"/>
              </w:rPr>
            </w:pPr>
            <w:r>
              <w:rPr>
                <w:rStyle w:val="212pt"/>
              </w:rPr>
              <w:t>1</w:t>
            </w:r>
            <w:r>
              <w:rPr>
                <w:rStyle w:val="212pt"/>
              </w:rPr>
              <w:t>4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ПАО  «РОСТЕЛЕКОМ» Кунашакский цех  ЛТЦ Кунашакского округа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Галимов Наиль Хуснутдинович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ind w:hanging="12" w:left="12"/>
              <w:jc w:val="center"/>
              <w:rPr/>
            </w:pPr>
            <w:r>
              <w:rPr>
                <w:bCs/>
              </w:rPr>
              <w:t>2-82-92</w:t>
            </w:r>
          </w:p>
        </w:tc>
      </w:tr>
      <w:tr>
        <w:trPr>
          <w:trHeight w:val="576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>
                <w:rStyle w:val="212pt"/>
              </w:rPr>
            </w:pPr>
            <w:r>
              <w:rPr>
                <w:rStyle w:val="212pt"/>
              </w:rPr>
              <w:t>1</w:t>
            </w:r>
            <w:r>
              <w:rPr>
                <w:rStyle w:val="212pt"/>
              </w:rPr>
              <w:t>5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ОАО «Челябоблкоммунэнерго» Кунашакский  участок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/>
              <w:t>Халимов  Салават Галимович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ind w:hanging="12" w:left="12"/>
              <w:jc w:val="center"/>
              <w:rPr/>
            </w:pPr>
            <w:r>
              <w:rPr>
                <w:bCs/>
              </w:rPr>
              <w:t>2-86-31</w:t>
            </w:r>
          </w:p>
        </w:tc>
      </w:tr>
      <w:tr>
        <w:trPr>
          <w:trHeight w:val="832" w:hRule="exact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40"/>
              <w:jc w:val="center"/>
              <w:rPr/>
            </w:pPr>
            <w:r>
              <w:rPr>
                <w:rStyle w:val="212pt"/>
              </w:rPr>
              <w:t>1</w:t>
            </w:r>
            <w:bookmarkStart w:id="0" w:name="_GoBack"/>
            <w:bookmarkEnd w:id="0"/>
            <w:r>
              <w:rPr>
                <w:rStyle w:val="212pt"/>
              </w:rPr>
              <w:t>6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Дошкольные и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общеобразовательные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учреждения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Style w:val="212pt"/>
              </w:rPr>
              <w:t>Камалова Валерия Григорьевна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60" w:after="0"/>
              <w:ind w:hanging="12" w:left="12"/>
              <w:jc w:val="center"/>
              <w:rPr/>
            </w:pPr>
            <w:r>
              <w:rPr/>
              <w:t>2-01-33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709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Tinos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c5a9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user"/>
    <w:next w:val="BodyText"/>
    <w:qFormat/>
    <w:pPr>
      <w:spacing w:before="240" w:after="120"/>
      <w:outlineLvl w:val="0"/>
    </w:pPr>
    <w:rPr>
      <w:rFonts w:ascii="Liberation Serif" w:hAnsi="Liberation Serif" w:eastAsia="Tahoma" w:cs="Tahoma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(2)_"/>
    <w:basedOn w:val="DefaultParagraphFont"/>
    <w:qFormat/>
    <w:rsid w:val="007c5a9a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21" w:customStyle="1">
    <w:name w:val="Основной текст (2)"/>
    <w:basedOn w:val="2"/>
    <w:qFormat/>
    <w:rsid w:val="007c5a9a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single"/>
      <w:lang w:val="ru-RU" w:eastAsia="ru-RU" w:bidi="ru-RU"/>
    </w:rPr>
  </w:style>
  <w:style w:type="character" w:styleId="212pt" w:customStyle="1">
    <w:name w:val="Основной текст (2) + 12 pt"/>
    <w:basedOn w:val="2"/>
    <w:qFormat/>
    <w:rsid w:val="007c5a9a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265pt150" w:customStyle="1">
    <w:name w:val="Основной текст (2) + 6;5 pt;Масштаб 150%"/>
    <w:basedOn w:val="2"/>
    <w:qFormat/>
    <w:rsid w:val="007c5a9a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50"/>
      <w:sz w:val="13"/>
      <w:szCs w:val="13"/>
      <w:u w:val="none"/>
      <w:lang w:val="ru-RU" w:eastAsia="ru-RU" w:bidi="ru-RU"/>
    </w:rPr>
  </w:style>
  <w:style w:type="character" w:styleId="265pt1501" w:customStyle="1">
    <w:name w:val="Основной текст (2) + 6;5 pt;Курсив;Масштаб 150%"/>
    <w:basedOn w:val="2"/>
    <w:qFormat/>
    <w:rsid w:val="007c5a9a"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color w:val="000000"/>
      <w:spacing w:val="0"/>
      <w:w w:val="150"/>
      <w:sz w:val="13"/>
      <w:szCs w:val="13"/>
      <w:u w:val="none"/>
      <w:lang w:val="en-US" w:eastAsia="en-US" w:bidi="en-US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LibreOffice/25.2.6.2$Linux_X86_64 LibreOffice_project/520$Build-2</Application>
  <AppVersion>15.0000</AppVersion>
  <Pages>1</Pages>
  <Words>184</Words>
  <Characters>1298</Characters>
  <CharactersWithSpaces>1671</CharactersWithSpaces>
  <Paragraphs>76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2020-02-05T06:54:00Z</dcterms:created>
  <dc:creator>Плаксина ОА</dc:creator>
  <dc:description/>
  <dc:language>ru-RU</dc:language>
  <cp:lastModifiedBy/>
  <cp:lastPrinted>2026-04-29T09:35:32Z</cp:lastPrinted>
  <dcterms:modified xsi:type="dcterms:W3CDTF">2026-04-29T09:43:22Z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